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9440"/>
        </w:tabs>
        <w:spacing w:line="480" w:lineRule="exact"/>
        <w:jc w:val="center"/>
        <w:rPr>
          <w:rFonts w:eastAsia="黑体"/>
          <w:bCs/>
          <w:sz w:val="36"/>
          <w:szCs w:val="36"/>
        </w:rPr>
      </w:pPr>
      <w:r>
        <w:rPr>
          <w:rFonts w:hint="eastAsia" w:eastAsia="方正小标宋简体"/>
          <w:bCs/>
          <w:sz w:val="44"/>
          <w:szCs w:val="44"/>
          <w:lang w:eastAsia="zh-CN"/>
        </w:rPr>
        <w:t>湖南工学院青年骨干</w:t>
      </w:r>
      <w:r>
        <w:rPr>
          <w:rFonts w:eastAsia="方正小标宋简体"/>
          <w:bCs/>
          <w:sz w:val="44"/>
          <w:szCs w:val="44"/>
        </w:rPr>
        <w:t>教师</w:t>
      </w:r>
      <w:r>
        <w:rPr>
          <w:rFonts w:hint="eastAsia" w:eastAsia="方正小标宋简体"/>
          <w:bCs/>
          <w:sz w:val="44"/>
          <w:szCs w:val="44"/>
          <w:lang w:eastAsia="zh-CN"/>
        </w:rPr>
        <w:t>培养对象评审</w:t>
      </w:r>
      <w:r>
        <w:rPr>
          <w:rFonts w:eastAsia="方正小标宋简体"/>
          <w:bCs/>
          <w:sz w:val="44"/>
          <w:szCs w:val="44"/>
        </w:rPr>
        <w:t>表</w:t>
      </w:r>
    </w:p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  <w:lang w:eastAsia="zh-CN"/>
        </w:rPr>
        <w:t>电气与信息工程学院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  <w:lang w:eastAsia="zh-CN"/>
        </w:rPr>
        <w:t>洪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bCs/>
          <w:sz w:val="32"/>
          <w:szCs w:val="32"/>
          <w:u w:val="single"/>
          <w:lang w:eastAsia="zh-CN"/>
        </w:rPr>
        <w:t>俊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  <w:lang w:eastAsia="zh-CN"/>
        </w:rPr>
        <w:t>信息与通信工程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bCs/>
          <w:sz w:val="32"/>
          <w:szCs w:val="32"/>
          <w:u w:val="none"/>
          <w:lang w:val="en-US" w:eastAsia="zh-CN"/>
        </w:rPr>
        <w:t xml:space="preserve"> 申报级别</w:t>
      </w:r>
      <w:r>
        <w:rPr>
          <w:rFonts w:hint="eastAsia"/>
          <w:bCs/>
          <w:sz w:val="32"/>
          <w:szCs w:val="32"/>
          <w:u w:val="single"/>
          <w:lang w:val="en-US" w:eastAsia="zh-CN"/>
        </w:rPr>
        <w:t xml:space="preserve">  省级  </w:t>
      </w:r>
    </w:p>
    <w:tbl>
      <w:tblPr>
        <w:tblStyle w:val="3"/>
        <w:tblW w:w="22336" w:type="dxa"/>
        <w:jc w:val="center"/>
        <w:tblInd w:w="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662"/>
        <w:gridCol w:w="447"/>
        <w:gridCol w:w="835"/>
        <w:gridCol w:w="568"/>
        <w:gridCol w:w="880"/>
        <w:gridCol w:w="159"/>
        <w:gridCol w:w="1103"/>
        <w:gridCol w:w="294"/>
        <w:gridCol w:w="1155"/>
        <w:gridCol w:w="722"/>
        <w:gridCol w:w="1195"/>
        <w:gridCol w:w="826"/>
        <w:gridCol w:w="1045"/>
        <w:gridCol w:w="1142"/>
        <w:gridCol w:w="6"/>
        <w:gridCol w:w="861"/>
        <w:gridCol w:w="888"/>
        <w:gridCol w:w="8"/>
        <w:gridCol w:w="401"/>
        <w:gridCol w:w="305"/>
        <w:gridCol w:w="250"/>
        <w:gridCol w:w="35"/>
        <w:gridCol w:w="68"/>
        <w:gridCol w:w="851"/>
        <w:gridCol w:w="757"/>
        <w:gridCol w:w="363"/>
        <w:gridCol w:w="20"/>
        <w:gridCol w:w="204"/>
        <w:gridCol w:w="242"/>
        <w:gridCol w:w="317"/>
        <w:gridCol w:w="760"/>
        <w:gridCol w:w="2"/>
        <w:gridCol w:w="337"/>
        <w:gridCol w:w="236"/>
        <w:gridCol w:w="401"/>
        <w:gridCol w:w="338"/>
        <w:gridCol w:w="110"/>
        <w:gridCol w:w="103"/>
        <w:gridCol w:w="16"/>
        <w:gridCol w:w="760"/>
        <w:gridCol w:w="750"/>
        <w:gridCol w:w="7"/>
        <w:gridCol w:w="1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6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3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33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姓  名</w:t>
            </w:r>
          </w:p>
        </w:tc>
        <w:tc>
          <w:tcPr>
            <w:tcW w:w="128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洪俊</w:t>
            </w:r>
          </w:p>
        </w:tc>
        <w:tc>
          <w:tcPr>
            <w:tcW w:w="271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1981.08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971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教学工作量（其它教学工作量按本校方式计算）</w:t>
            </w:r>
          </w:p>
        </w:tc>
        <w:tc>
          <w:tcPr>
            <w:tcW w:w="7626" w:type="dxa"/>
            <w:gridSpan w:val="2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教研、教改课题</w:t>
            </w:r>
          </w:p>
        </w:tc>
        <w:tc>
          <w:tcPr>
            <w:tcW w:w="124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教务部门审核意见（盖章）</w:t>
            </w:r>
          </w:p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性  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男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86" w:leftChars="-41" w:right="-80" w:rightChars="-38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2003.07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4" w:leftChars="-21" w:right="-42" w:rightChars="-2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按年度填写教学工作量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（近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5年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）</w:t>
            </w: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1" w:rightChars="-29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6" w:rightChars="-36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课堂教学（学时）</w:t>
            </w:r>
          </w:p>
        </w:tc>
        <w:tc>
          <w:tcPr>
            <w:tcW w:w="176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59" w:rightChars="-28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其它教学工作量</w:t>
            </w:r>
          </w:p>
        </w:tc>
        <w:tc>
          <w:tcPr>
            <w:tcW w:w="99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序号</w:t>
            </w:r>
          </w:p>
        </w:tc>
        <w:tc>
          <w:tcPr>
            <w:tcW w:w="282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课题名称</w:t>
            </w:r>
          </w:p>
        </w:tc>
        <w:tc>
          <w:tcPr>
            <w:tcW w:w="2074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课题级别</w:t>
            </w:r>
          </w:p>
        </w:tc>
        <w:tc>
          <w:tcPr>
            <w:tcW w:w="173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排名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3" w:rightChars="-35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实践教学</w:t>
            </w: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07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3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副教授</w:t>
            </w:r>
          </w:p>
        </w:tc>
        <w:tc>
          <w:tcPr>
            <w:tcW w:w="11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2015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07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3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leftChars="-32" w:right="-69" w:rightChars="-33"/>
              <w:jc w:val="center"/>
              <w:rPr>
                <w:rFonts w:hint="default" w:ascii="Times New Roman" w:hAnsi="Times New Roman" w:cs="Times New Roman"/>
                <w:spacing w:val="-20"/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1" w:leftChars="-34" w:right="-61" w:rightChars="-29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282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光电振荡器可视化软件设计</w:t>
            </w:r>
          </w:p>
        </w:tc>
        <w:tc>
          <w:tcPr>
            <w:tcW w:w="2074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2015湖南省教育厅“大学生研究性学习和创新性实验计划项目”</w:t>
            </w:r>
          </w:p>
        </w:tc>
        <w:tc>
          <w:tcPr>
            <w:tcW w:w="173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7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60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07" w:rightChars="-51" w:hanging="94" w:hangingChars="45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2018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2017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2016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2015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2014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</w:tc>
        <w:tc>
          <w:tcPr>
            <w:tcW w:w="10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47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81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76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48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191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41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0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79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32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130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</w:tc>
        <w:tc>
          <w:tcPr>
            <w:tcW w:w="1763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 xml:space="preserve"> 250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282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250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250</w:t>
            </w: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250</w:t>
            </w: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074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39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国家六级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职称计算机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2822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应用型本科院校电子信息专业《光纤通信》课程双语教学模式改革与实践探索</w:t>
            </w:r>
          </w:p>
        </w:tc>
        <w:tc>
          <w:tcPr>
            <w:tcW w:w="207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2015湖南省教育厅“教研教改课题”</w:t>
            </w:r>
          </w:p>
        </w:tc>
        <w:tc>
          <w:tcPr>
            <w:tcW w:w="173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20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1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 w:leftChars="0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2822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 w:leftChars="0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新建地方本科院校电子信息类大学生“三位一体”创新能力培养体系的构建</w:t>
            </w:r>
          </w:p>
        </w:tc>
        <w:tc>
          <w:tcPr>
            <w:tcW w:w="207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 w:leftChars="0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2016省规划办，“十三五”规划课题</w:t>
            </w:r>
          </w:p>
        </w:tc>
        <w:tc>
          <w:tcPr>
            <w:tcW w:w="173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  <w:p>
            <w:pPr>
              <w:spacing w:line="280" w:lineRule="exact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pacing w:val="-20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1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2822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4G移动通信综合创新实验室</w:t>
            </w:r>
          </w:p>
        </w:tc>
        <w:tc>
          <w:tcPr>
            <w:tcW w:w="2074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2017教育部产学合作协同育人项目</w:t>
            </w:r>
          </w:p>
        </w:tc>
        <w:tc>
          <w:tcPr>
            <w:tcW w:w="1739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  <w:p>
            <w:pPr>
              <w:spacing w:line="280" w:lineRule="exact"/>
              <w:jc w:val="both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博士研究生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博士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91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22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074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3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763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626" w:type="dxa"/>
            <w:gridSpan w:val="2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教研、教改论文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82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710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776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任教课程</w:t>
            </w:r>
          </w:p>
        </w:tc>
        <w:tc>
          <w:tcPr>
            <w:tcW w:w="9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序号</w:t>
            </w:r>
          </w:p>
        </w:tc>
        <w:tc>
          <w:tcPr>
            <w:tcW w:w="2074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论文标题</w:t>
            </w:r>
          </w:p>
        </w:tc>
        <w:tc>
          <w:tcPr>
            <w:tcW w:w="1543" w:type="dxa"/>
            <w:gridSpan w:val="5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发表刊物</w:t>
            </w:r>
          </w:p>
        </w:tc>
        <w:tc>
          <w:tcPr>
            <w:tcW w:w="1543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排名</w:t>
            </w:r>
          </w:p>
        </w:tc>
        <w:tc>
          <w:tcPr>
            <w:tcW w:w="151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发表时间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ind w:left="180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7" w:leftChars="-27" w:right="-53" w:rightChars="-25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现从事专业</w:t>
            </w:r>
          </w:p>
        </w:tc>
        <w:tc>
          <w:tcPr>
            <w:tcW w:w="5441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3" w:leftChars="-30" w:right="-73" w:rightChars="-35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信息与通信工程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5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074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43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43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  <w:jc w:val="center"/>
        </w:trPr>
        <w:tc>
          <w:tcPr>
            <w:tcW w:w="13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5441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776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《射频电路》、《现代光纤通信技术》、《现代移动通信技术》、《数字信号处理基础》、《电子技术基础》</w:t>
            </w: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209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文献法辅助“光纤通信”双语教学全过程探讨</w:t>
            </w: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科教导刊</w:t>
            </w: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5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2017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532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209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《光纤通信》课程双语教学模式的改革与探索</w:t>
            </w: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时代教育</w:t>
            </w: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5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2017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东南大学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/物理电子学</w:t>
            </w: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2013.03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209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《光纤通信技术》课程双语教学的可行性分析</w:t>
            </w: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课程教育研究</w:t>
            </w: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5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2016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209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新建地方本科院校学生创造力培养模式的研究</w:t>
            </w: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科教文汇</w:t>
            </w: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5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2015</w:t>
            </w: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4776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094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2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25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2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327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b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主要论著或论文（标题、刊物名称、发表时间、作者排名、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收录情况</w:t>
            </w:r>
            <w:r>
              <w:rPr>
                <w:rFonts w:hint="default" w:ascii="Times New Roman" w:hAnsi="Times New Roman" w:cs="Times New Roman"/>
                <w:szCs w:val="21"/>
              </w:rPr>
              <w:t>）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（近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5年，不超过6篇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17</w:t>
            </w:r>
          </w:p>
        </w:tc>
        <w:tc>
          <w:tcPr>
            <w:tcW w:w="7312" w:type="dxa"/>
            <w:gridSpan w:val="21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7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23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科研部门审核意见（盖章）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科研部门审核人签名：</w:t>
            </w:r>
          </w:p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6" w:type="dxa"/>
            <w:gridSpan w:val="10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8" w:leftChars="-51" w:right="-107" w:rightChars="-51" w:hanging="79" w:hangingChars="38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荣誉称号及科研、教研成果获奖情况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87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312" w:type="dxa"/>
            <w:gridSpan w:val="21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084" w:type="dxa"/>
            <w:gridSpan w:val="7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6776" w:type="dxa"/>
            <w:gridSpan w:val="10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序号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0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标题</w:t>
            </w:r>
          </w:p>
        </w:tc>
        <w:tc>
          <w:tcPr>
            <w:tcW w:w="1955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刊物名称</w:t>
            </w:r>
          </w:p>
        </w:tc>
        <w:tc>
          <w:tcPr>
            <w:tcW w:w="2437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发表时间</w:t>
            </w:r>
          </w:p>
        </w:tc>
        <w:tc>
          <w:tcPr>
            <w:tcW w:w="1416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作者排名</w:t>
            </w:r>
          </w:p>
        </w:tc>
        <w:tc>
          <w:tcPr>
            <w:tcW w:w="272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是否为权威核心期刊（系指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CSCD、CSSCI、SCI、EI、SSCI、A&amp;HCI来源期刊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）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序号</w:t>
            </w:r>
          </w:p>
        </w:tc>
        <w:tc>
          <w:tcPr>
            <w:tcW w:w="110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获得时间</w:t>
            </w:r>
          </w:p>
        </w:tc>
        <w:tc>
          <w:tcPr>
            <w:tcW w:w="140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名称</w:t>
            </w:r>
          </w:p>
        </w:tc>
        <w:tc>
          <w:tcPr>
            <w:tcW w:w="8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等级</w:t>
            </w: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授予单位</w:t>
            </w: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本人排名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0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195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243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1416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2721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30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Method for measuring the alternating current half-wave voltage of a Mach–Zehnder modulator based on opto-electronic oscillation</w:t>
            </w:r>
          </w:p>
        </w:tc>
        <w:tc>
          <w:tcPr>
            <w:tcW w:w="1955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Applied Optics</w:t>
            </w:r>
          </w:p>
        </w:tc>
        <w:tc>
          <w:tcPr>
            <w:tcW w:w="2437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2018</w:t>
            </w:r>
          </w:p>
        </w:tc>
        <w:tc>
          <w:tcPr>
            <w:tcW w:w="1416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272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SCI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110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2014</w:t>
            </w:r>
          </w:p>
        </w:tc>
        <w:tc>
          <w:tcPr>
            <w:tcW w:w="140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湖南省优秀论文二等奖</w:t>
            </w:r>
          </w:p>
        </w:tc>
        <w:tc>
          <w:tcPr>
            <w:tcW w:w="8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省级</w:t>
            </w: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教育厅</w:t>
            </w: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第一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0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195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243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1416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2721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6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3054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Cross-correlation technology for decreasing the noise figure of microwave photonic link</w:t>
            </w:r>
          </w:p>
        </w:tc>
        <w:tc>
          <w:tcPr>
            <w:tcW w:w="1955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OPTIK</w:t>
            </w:r>
          </w:p>
        </w:tc>
        <w:tc>
          <w:tcPr>
            <w:tcW w:w="2437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2018</w:t>
            </w:r>
          </w:p>
        </w:tc>
        <w:tc>
          <w:tcPr>
            <w:tcW w:w="1416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272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SCI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2015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科研标兵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校级</w:t>
            </w: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湖南工学院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第一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305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Opto-electronic oscillator</w:t>
            </w:r>
          </w:p>
        </w:tc>
        <w:tc>
          <w:tcPr>
            <w:tcW w:w="195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LAMBERT</w:t>
            </w:r>
          </w:p>
        </w:tc>
        <w:tc>
          <w:tcPr>
            <w:tcW w:w="243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2017</w:t>
            </w:r>
          </w:p>
        </w:tc>
        <w:tc>
          <w:tcPr>
            <w:tcW w:w="141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272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外文专著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jc w:val="both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2015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指导“挑战杯大学生科技作品竞赛”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省级</w:t>
            </w: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湖南省共青团、教育厅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第一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305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Model for low phase noise microwave photonic link and its application i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n opto-electronic oscillator</w:t>
            </w:r>
          </w:p>
        </w:tc>
        <w:tc>
          <w:tcPr>
            <w:tcW w:w="195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OPTIK</w:t>
            </w:r>
          </w:p>
        </w:tc>
        <w:tc>
          <w:tcPr>
            <w:tcW w:w="243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2016</w:t>
            </w:r>
          </w:p>
        </w:tc>
        <w:tc>
          <w:tcPr>
            <w:tcW w:w="141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272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SCI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4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2016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基于光延时相位噪声测量系统的研制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省级</w:t>
            </w: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  <w:lang w:eastAsia="zh-CN"/>
              </w:rPr>
              <w:t>湖南省仪器仪表学会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  <w:t>第一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305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New kind of injection-locked oscillator and its corresponding long-term stability control</w:t>
            </w:r>
          </w:p>
        </w:tc>
        <w:tc>
          <w:tcPr>
            <w:tcW w:w="195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Applied Optics</w:t>
            </w:r>
          </w:p>
        </w:tc>
        <w:tc>
          <w:tcPr>
            <w:tcW w:w="243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2015</w:t>
            </w:r>
          </w:p>
        </w:tc>
        <w:tc>
          <w:tcPr>
            <w:tcW w:w="141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272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SCI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5</w:t>
            </w:r>
          </w:p>
        </w:tc>
        <w:tc>
          <w:tcPr>
            <w:tcW w:w="11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2016</w:t>
            </w:r>
          </w:p>
        </w:tc>
        <w:tc>
          <w:tcPr>
            <w:tcW w:w="14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指导“大学生科技创新大赛”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市级</w:t>
            </w:r>
          </w:p>
        </w:tc>
        <w:tc>
          <w:tcPr>
            <w:tcW w:w="155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  <w:t>衡阳市科技局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  <w:t>第一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305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基于光纤延时的低相噪光电振荡器与高灵敏度相噪测量系统的研制</w:t>
            </w:r>
          </w:p>
        </w:tc>
        <w:tc>
          <w:tcPr>
            <w:tcW w:w="1955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中国科学</w:t>
            </w:r>
          </w:p>
        </w:tc>
        <w:tc>
          <w:tcPr>
            <w:tcW w:w="243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2014</w:t>
            </w:r>
          </w:p>
        </w:tc>
        <w:tc>
          <w:tcPr>
            <w:tcW w:w="141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272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CSCD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6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jc w:val="both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6</w:t>
            </w:r>
          </w:p>
        </w:tc>
        <w:tc>
          <w:tcPr>
            <w:tcW w:w="11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2017</w:t>
            </w:r>
          </w:p>
        </w:tc>
        <w:tc>
          <w:tcPr>
            <w:tcW w:w="140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2"/>
                <w:szCs w:val="21"/>
                <w:lang w:val="en-US" w:eastAsia="zh-CN"/>
              </w:rPr>
              <w:t>衡阳市第22届自然科学论文“一等奖”</w:t>
            </w:r>
          </w:p>
        </w:tc>
        <w:tc>
          <w:tcPr>
            <w:tcW w:w="8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市级</w:t>
            </w:r>
          </w:p>
        </w:tc>
        <w:tc>
          <w:tcPr>
            <w:tcW w:w="15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衡阳市科协、科技局</w:t>
            </w:r>
          </w:p>
        </w:tc>
        <w:tc>
          <w:tcPr>
            <w:tcW w:w="11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第一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承担或参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与的科研教研技术开发项目（项目名称、立项审批单位、项目编号）及鉴定获奖情况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（近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5年</w:t>
            </w: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）</w:t>
            </w:r>
          </w:p>
        </w:tc>
        <w:tc>
          <w:tcPr>
            <w:tcW w:w="18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85" w:right="-69" w:rightChars="-33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8</w:t>
            </w:r>
          </w:p>
        </w:tc>
        <w:tc>
          <w:tcPr>
            <w:tcW w:w="174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参与研究</w:t>
            </w:r>
          </w:p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项目数</w:t>
            </w:r>
          </w:p>
        </w:tc>
        <w:tc>
          <w:tcPr>
            <w:tcW w:w="714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</w:t>
            </w:r>
          </w:p>
        </w:tc>
        <w:tc>
          <w:tcPr>
            <w:tcW w:w="120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科研经费</w:t>
            </w:r>
          </w:p>
        </w:tc>
        <w:tc>
          <w:tcPr>
            <w:tcW w:w="134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119万</w:t>
            </w:r>
          </w:p>
        </w:tc>
        <w:tc>
          <w:tcPr>
            <w:tcW w:w="165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87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9" w:leftChars="-33" w:right="-82" w:rightChars="-39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发明专利6个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6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1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40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8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11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序号</w:t>
            </w:r>
          </w:p>
        </w:tc>
        <w:tc>
          <w:tcPr>
            <w:tcW w:w="435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项目名称</w:t>
            </w:r>
          </w:p>
        </w:tc>
        <w:tc>
          <w:tcPr>
            <w:tcW w:w="226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立项审批单位</w:t>
            </w:r>
          </w:p>
        </w:tc>
        <w:tc>
          <w:tcPr>
            <w:tcW w:w="248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项目编号</w:t>
            </w: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备注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6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1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40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8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11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  <w:tc>
          <w:tcPr>
            <w:tcW w:w="435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主持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lang w:eastAsia="zh-CN"/>
              </w:rPr>
              <w:t>高性能超宽带无线光子接收机的研制</w:t>
            </w:r>
          </w:p>
        </w:tc>
        <w:tc>
          <w:tcPr>
            <w:tcW w:w="226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湖南省科技厅</w:t>
            </w:r>
          </w:p>
        </w:tc>
        <w:tc>
          <w:tcPr>
            <w:tcW w:w="248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2017GK2160</w:t>
            </w: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2018/</w:t>
            </w:r>
            <w:r>
              <w:rPr>
                <w:rFonts w:hint="default" w:ascii="Times New Roman" w:hAnsi="Times New Roman" w:cs="Times New Roman"/>
                <w:lang w:eastAsia="zh-CN"/>
              </w:rPr>
              <w:t>重点项目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/40万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6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jc w:val="both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1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40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8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11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  <w:tc>
          <w:tcPr>
            <w:tcW w:w="435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主持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lang w:eastAsia="zh-CN"/>
              </w:rPr>
              <w:t>90-96G毫米波上下变频分系统的研制</w:t>
            </w:r>
          </w:p>
        </w:tc>
        <w:tc>
          <w:tcPr>
            <w:tcW w:w="226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南京冉思电子</w:t>
            </w:r>
          </w:p>
        </w:tc>
        <w:tc>
          <w:tcPr>
            <w:tcW w:w="248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eastAsia="zh-CN"/>
              </w:rPr>
              <w:t>横向课题、技术开发</w:t>
            </w: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2017/31万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6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1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40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8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11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  <w:tc>
          <w:tcPr>
            <w:tcW w:w="435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主持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lang w:eastAsia="zh-CN"/>
              </w:rPr>
              <w:t>微波级低相噪光电混合振荡源的设计</w:t>
            </w:r>
          </w:p>
        </w:tc>
        <w:tc>
          <w:tcPr>
            <w:tcW w:w="226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湖南省科技厅</w:t>
            </w:r>
          </w:p>
        </w:tc>
        <w:tc>
          <w:tcPr>
            <w:tcW w:w="248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2015GK3028</w:t>
            </w: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2015/</w:t>
            </w:r>
            <w:r>
              <w:rPr>
                <w:rFonts w:hint="default" w:ascii="Times New Roman" w:hAnsi="Times New Roman" w:cs="Times New Roman"/>
                <w:lang w:eastAsia="zh-CN"/>
              </w:rPr>
              <w:t>重点项目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/30万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6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1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40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8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11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  <w:tc>
          <w:tcPr>
            <w:tcW w:w="435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主持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lang w:eastAsia="zh-CN"/>
              </w:rPr>
              <w:t>基于光子技术微波接收机的研制</w:t>
            </w:r>
          </w:p>
        </w:tc>
        <w:tc>
          <w:tcPr>
            <w:tcW w:w="226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湖南省教育厅</w:t>
            </w:r>
          </w:p>
        </w:tc>
        <w:tc>
          <w:tcPr>
            <w:tcW w:w="248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16A054</w:t>
            </w: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2016/</w:t>
            </w:r>
            <w:r>
              <w:rPr>
                <w:rFonts w:hint="default" w:ascii="Times New Roman" w:hAnsi="Times New Roman" w:cs="Times New Roman"/>
                <w:lang w:eastAsia="zh-CN"/>
              </w:rPr>
              <w:t>重点项目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/4万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6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8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5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5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  <w:tc>
          <w:tcPr>
            <w:tcW w:w="4351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主持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lang w:eastAsia="zh-CN"/>
              </w:rPr>
              <w:t>新建地方本科院校电子信息类大学生“三位一体”创新能力培养体系的构建</w:t>
            </w:r>
          </w:p>
        </w:tc>
        <w:tc>
          <w:tcPr>
            <w:tcW w:w="2266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湖南省规划办</w:t>
            </w:r>
          </w:p>
        </w:tc>
        <w:tc>
          <w:tcPr>
            <w:tcW w:w="248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XJK016BGD017</w:t>
            </w: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2016/省级规划课题/1万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  <w:jc w:val="center"/>
        </w:trPr>
        <w:tc>
          <w:tcPr>
            <w:tcW w:w="67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6</w:t>
            </w:r>
          </w:p>
        </w:tc>
        <w:tc>
          <w:tcPr>
            <w:tcW w:w="4351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主持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lang w:eastAsia="zh-CN"/>
              </w:rPr>
              <w:t>应用型本科院校电子信息专业《光纤通信》课程双语教学模式改革与实践探索</w:t>
            </w:r>
          </w:p>
        </w:tc>
        <w:tc>
          <w:tcPr>
            <w:tcW w:w="2266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湖南省教育厅</w:t>
            </w:r>
          </w:p>
        </w:tc>
        <w:tc>
          <w:tcPr>
            <w:tcW w:w="248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湘教通[2015]291号</w:t>
            </w:r>
          </w:p>
        </w:tc>
        <w:tc>
          <w:tcPr>
            <w:tcW w:w="2485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2015/1万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7</w:t>
            </w:r>
          </w:p>
        </w:tc>
        <w:tc>
          <w:tcPr>
            <w:tcW w:w="4351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主持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lang w:eastAsia="zh-CN"/>
              </w:rPr>
              <w:t>光电振荡器可视化软件设计</w:t>
            </w:r>
          </w:p>
        </w:tc>
        <w:tc>
          <w:tcPr>
            <w:tcW w:w="2266" w:type="dxa"/>
            <w:gridSpan w:val="6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湖南省教育厅</w:t>
            </w:r>
          </w:p>
        </w:tc>
        <w:tc>
          <w:tcPr>
            <w:tcW w:w="248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湘教通〔2015〕84号</w:t>
            </w:r>
          </w:p>
        </w:tc>
        <w:tc>
          <w:tcPr>
            <w:tcW w:w="2485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2015/1万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8</w:t>
            </w:r>
          </w:p>
        </w:tc>
        <w:tc>
          <w:tcPr>
            <w:tcW w:w="4351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主持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lang w:eastAsia="zh-CN"/>
              </w:rPr>
              <w:t>4G移动通信综合创新实验室</w:t>
            </w:r>
          </w:p>
        </w:tc>
        <w:tc>
          <w:tcPr>
            <w:tcW w:w="2266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教育部</w:t>
            </w:r>
          </w:p>
        </w:tc>
        <w:tc>
          <w:tcPr>
            <w:tcW w:w="2481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教高司函[2018]4号</w:t>
            </w:r>
          </w:p>
        </w:tc>
        <w:tc>
          <w:tcPr>
            <w:tcW w:w="2485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2017/11万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9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56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5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351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</w:p>
        </w:tc>
        <w:tc>
          <w:tcPr>
            <w:tcW w:w="2266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481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485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67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0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5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9</w:t>
            </w:r>
          </w:p>
        </w:tc>
        <w:tc>
          <w:tcPr>
            <w:tcW w:w="4351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主持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lang w:eastAsia="zh-CN"/>
              </w:rPr>
              <w:t>光电振荡器的研制及其可视化设计软件的开发</w:t>
            </w:r>
          </w:p>
        </w:tc>
        <w:tc>
          <w:tcPr>
            <w:tcW w:w="2266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cs="Times New Roman"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衡阳市科技局</w:t>
            </w:r>
          </w:p>
        </w:tc>
        <w:tc>
          <w:tcPr>
            <w:tcW w:w="2481" w:type="dxa"/>
            <w:gridSpan w:val="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教高司函[2018]4号</w:t>
            </w:r>
          </w:p>
        </w:tc>
        <w:tc>
          <w:tcPr>
            <w:tcW w:w="2485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2014/未资助</w:t>
            </w:r>
          </w:p>
        </w:tc>
        <w:tc>
          <w:tcPr>
            <w:tcW w:w="12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spacing w:line="360" w:lineRule="exact"/>
        <w:jc w:val="both"/>
        <w:rPr>
          <w:sz w:val="24"/>
          <w:szCs w:val="32"/>
        </w:rPr>
      </w:pPr>
      <w:r>
        <w:rPr>
          <w:sz w:val="24"/>
          <w:szCs w:val="32"/>
        </w:rPr>
        <w:t xml:space="preserve"> 单位审核责任人签名：                                                           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    </w:t>
      </w:r>
      <w:r>
        <w:rPr>
          <w:sz w:val="24"/>
          <w:szCs w:val="32"/>
        </w:rPr>
        <w:t>填表日期：        年    月    日</w:t>
      </w:r>
    </w:p>
    <w:p>
      <w:pPr>
        <w:spacing w:line="360" w:lineRule="exact"/>
        <w:ind w:firstLine="480" w:firstLineChars="200"/>
        <w:rPr>
          <w:szCs w:val="21"/>
        </w:rPr>
        <w:sectPr>
          <w:pgSz w:w="23814" w:h="16840" w:orient="landscape"/>
          <w:pgMar w:top="567" w:right="720" w:bottom="567" w:left="720" w:header="851" w:footer="1417" w:gutter="0"/>
          <w:cols w:space="0" w:num="1"/>
          <w:rtlGutter w:val="0"/>
          <w:docGrid w:linePitch="579" w:charSpace="0"/>
        </w:sectPr>
      </w:pPr>
      <w:r>
        <w:rPr>
          <w:sz w:val="24"/>
          <w:szCs w:val="32"/>
        </w:rPr>
        <w:t>注：1、表中“其它教学工作量”是指出卷、监考、指导毕业生论文等。2、增刊、论文集、用稿通知、清样、习题集（库）等均不作为申报</w:t>
      </w:r>
      <w:r>
        <w:rPr>
          <w:rFonts w:hint="eastAsia"/>
          <w:sz w:val="24"/>
          <w:szCs w:val="32"/>
          <w:lang w:eastAsia="zh-CN"/>
        </w:rPr>
        <w:t>青年骨干教师培养对象</w:t>
      </w:r>
      <w:r>
        <w:rPr>
          <w:sz w:val="24"/>
          <w:szCs w:val="32"/>
        </w:rPr>
        <w:t>的参评材料。</w:t>
      </w:r>
    </w:p>
    <w:p/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E7DDF"/>
    <w:rsid w:val="08C14A6C"/>
    <w:rsid w:val="09BB182C"/>
    <w:rsid w:val="11FD292C"/>
    <w:rsid w:val="13B850AB"/>
    <w:rsid w:val="1824592A"/>
    <w:rsid w:val="193435AC"/>
    <w:rsid w:val="1A6554C1"/>
    <w:rsid w:val="1EBC21E6"/>
    <w:rsid w:val="21AF6A2B"/>
    <w:rsid w:val="26203E16"/>
    <w:rsid w:val="2CEB0D57"/>
    <w:rsid w:val="2FDD2CEC"/>
    <w:rsid w:val="33342514"/>
    <w:rsid w:val="33573F6E"/>
    <w:rsid w:val="356D184F"/>
    <w:rsid w:val="39235BA3"/>
    <w:rsid w:val="3A4E7DDF"/>
    <w:rsid w:val="3ABD1055"/>
    <w:rsid w:val="3E29467A"/>
    <w:rsid w:val="441F6D13"/>
    <w:rsid w:val="452C5324"/>
    <w:rsid w:val="48CD1E2E"/>
    <w:rsid w:val="4E7D5821"/>
    <w:rsid w:val="51651AE7"/>
    <w:rsid w:val="524A5520"/>
    <w:rsid w:val="53D87261"/>
    <w:rsid w:val="58461C6E"/>
    <w:rsid w:val="5CCB5667"/>
    <w:rsid w:val="65CA4168"/>
    <w:rsid w:val="6B242A20"/>
    <w:rsid w:val="6D535020"/>
    <w:rsid w:val="6D9F36A4"/>
    <w:rsid w:val="79517B3E"/>
    <w:rsid w:val="79B048AE"/>
    <w:rsid w:val="7E0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2018-08-29T08:31:00Z</dcterms:created>
  <dc:creator>大丫丫</dc:creator>
  <cp:lastModifiedBy>h.sir</cp:lastModifiedBy>
  <cp:lastPrinted>2018-09-19T01:01:01Z</cp:lastPrinted>
  <dcterms:modified xsi:type="dcterms:W3CDTF">2018-09-19T01:02:46Z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